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8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1"/>
      </w:tblGrid>
      <w:tr w:rsidR="00F34C71" w:rsidRPr="00F04FE4" w:rsidTr="00F34C71">
        <w:trPr>
          <w:trHeight w:val="103"/>
        </w:trPr>
        <w:tc>
          <w:tcPr>
            <w:tcW w:w="3381" w:type="dxa"/>
          </w:tcPr>
          <w:p w:rsidR="00F34C71" w:rsidRDefault="00F34C71">
            <w:r w:rsidRPr="00DF420D">
              <w:rPr>
                <w:rFonts w:ascii="Arial Narrow" w:hAnsi="Arial Narrow" w:cs="Arial Narrow"/>
                <w:noProof/>
              </w:rPr>
              <w:drawing>
                <wp:inline distT="0" distB="0" distL="0" distR="0">
                  <wp:extent cx="2057400" cy="923925"/>
                  <wp:effectExtent l="19050" t="0" r="0" b="0"/>
                  <wp:docPr id="1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71" w:rsidRPr="00F04FE4" w:rsidTr="00F34C71">
        <w:trPr>
          <w:trHeight w:val="103"/>
        </w:trPr>
        <w:tc>
          <w:tcPr>
            <w:tcW w:w="3381" w:type="dxa"/>
          </w:tcPr>
          <w:p w:rsidR="00F34C71" w:rsidRDefault="00F34C71"/>
        </w:tc>
      </w:tr>
      <w:tr w:rsidR="00F34C71" w:rsidRPr="00FC444D" w:rsidTr="00F34C71">
        <w:trPr>
          <w:trHeight w:val="103"/>
        </w:trPr>
        <w:tc>
          <w:tcPr>
            <w:tcW w:w="3381" w:type="dxa"/>
          </w:tcPr>
          <w:p w:rsidR="00F34C71" w:rsidRDefault="00F34C71">
            <w:pPr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ΤΜΗΜΑ ΛΟΓΟΘΕΡΑΠΕΙΑΣ</w:t>
            </w:r>
          </w:p>
          <w:p w:rsidR="00F34C71" w:rsidRDefault="00F34C71">
            <w:pPr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ΑΚΡΩΤΗΡΙΟΥ &amp;ΑΥΛΙΔΟΣ 2</w:t>
            </w:r>
          </w:p>
          <w:p w:rsidR="00F34C71" w:rsidRPr="009F54EA" w:rsidRDefault="00F34C71">
            <w:pPr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ΤΗΛ</w:t>
            </w:r>
            <w:r w:rsidRPr="009F54EA">
              <w:rPr>
                <w:rFonts w:ascii="Arial Narrow" w:hAnsi="Arial Narrow" w:cs="Arial Narrow"/>
                <w:noProof/>
              </w:rPr>
              <w:t>: 2610-962801-03</w:t>
            </w:r>
          </w:p>
          <w:p w:rsidR="00F34C71" w:rsidRPr="009F54EA" w:rsidRDefault="00F34C71">
            <w:pPr>
              <w:rPr>
                <w:rFonts w:ascii="Arial Narrow" w:hAnsi="Arial Narrow" w:cs="Arial Narrow"/>
                <w:noProof/>
              </w:rPr>
            </w:pPr>
          </w:p>
          <w:p w:rsidR="00F34C71" w:rsidRPr="00F34C71" w:rsidRDefault="00F34C71" w:rsidP="00F34C7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27257" w:rsidRDefault="001613ED"/>
    <w:p w:rsidR="00F34C71" w:rsidRDefault="00F34C71"/>
    <w:p w:rsidR="00A56410" w:rsidRDefault="00F34C71" w:rsidP="00A56410">
      <w:pPr>
        <w:jc w:val="center"/>
        <w:rPr>
          <w:rFonts w:ascii="Arial Narrow" w:hAnsi="Arial Narrow" w:cs="Arial Narrow"/>
          <w:b/>
          <w:noProof/>
          <w:sz w:val="32"/>
          <w:szCs w:val="32"/>
          <w:u w:val="single"/>
        </w:rPr>
      </w:pPr>
      <w:r w:rsidRPr="00A56410">
        <w:rPr>
          <w:rFonts w:ascii="Arial Narrow" w:hAnsi="Arial Narrow" w:cs="Arial Narrow"/>
          <w:b/>
          <w:noProof/>
          <w:sz w:val="32"/>
          <w:szCs w:val="32"/>
          <w:u w:val="single"/>
        </w:rPr>
        <w:t>Επείγουσα ενημέρωση</w:t>
      </w:r>
      <w:r w:rsidR="00A56410">
        <w:rPr>
          <w:rFonts w:ascii="Arial Narrow" w:hAnsi="Arial Narrow" w:cs="Arial Narrow"/>
          <w:b/>
          <w:noProof/>
          <w:sz w:val="32"/>
          <w:szCs w:val="32"/>
          <w:u w:val="single"/>
        </w:rPr>
        <w:t xml:space="preserve"> σχετική με </w:t>
      </w:r>
      <w:r w:rsidR="009F54EA">
        <w:rPr>
          <w:rFonts w:ascii="Arial Narrow" w:hAnsi="Arial Narrow" w:cs="Arial Narrow"/>
          <w:b/>
          <w:noProof/>
          <w:sz w:val="32"/>
          <w:szCs w:val="32"/>
          <w:u w:val="single"/>
        </w:rPr>
        <w:t>ΠΡΑΚΤΙΚΗ ΑΣΚΗΣΗ φοιτητών πρώην ΤΕΙ ΔΥΤΙΚΗΣ ΕΛΛΑΔΑΣ</w:t>
      </w:r>
    </w:p>
    <w:p w:rsidR="00A56410" w:rsidRPr="00A56410" w:rsidRDefault="00A56410" w:rsidP="00A56410">
      <w:pPr>
        <w:jc w:val="both"/>
        <w:rPr>
          <w:rFonts w:ascii="Arial Narrow" w:hAnsi="Arial Narrow" w:cs="Arial Narrow"/>
          <w:b/>
          <w:noProof/>
          <w:sz w:val="32"/>
          <w:szCs w:val="32"/>
          <w:u w:val="single"/>
        </w:rPr>
      </w:pPr>
    </w:p>
    <w:p w:rsidR="00A56410" w:rsidRDefault="00A56410" w:rsidP="00A56410">
      <w:pPr>
        <w:jc w:val="both"/>
        <w:rPr>
          <w:rFonts w:ascii="Arial Narrow" w:hAnsi="Arial Narrow" w:cs="Arial Narrow"/>
          <w:noProof/>
          <w:sz w:val="32"/>
          <w:szCs w:val="32"/>
        </w:rPr>
      </w:pPr>
      <w:r w:rsidRPr="00A56410">
        <w:rPr>
          <w:rFonts w:ascii="Arial Narrow" w:hAnsi="Arial Narrow" w:cs="Arial Narrow"/>
          <w:noProof/>
          <w:sz w:val="32"/>
          <w:szCs w:val="32"/>
        </w:rPr>
        <w:t>Ενημε</w:t>
      </w:r>
      <w:r w:rsidR="00F34C71" w:rsidRPr="00A56410">
        <w:rPr>
          <w:rFonts w:ascii="Arial Narrow" w:hAnsi="Arial Narrow" w:cs="Arial Narrow"/>
          <w:noProof/>
          <w:sz w:val="32"/>
          <w:szCs w:val="32"/>
        </w:rPr>
        <w:t xml:space="preserve">ρώνουμε τους φοιτητές </w:t>
      </w:r>
      <w:r>
        <w:rPr>
          <w:rFonts w:ascii="Arial Narrow" w:hAnsi="Arial Narrow" w:cs="Arial Narrow"/>
          <w:noProof/>
          <w:sz w:val="32"/>
          <w:szCs w:val="32"/>
        </w:rPr>
        <w:t xml:space="preserve"> για τα κάτωθι</w:t>
      </w:r>
      <w:r w:rsidRPr="00A56410">
        <w:rPr>
          <w:rFonts w:ascii="Arial Narrow" w:hAnsi="Arial Narrow" w:cs="Arial Narrow"/>
          <w:noProof/>
          <w:sz w:val="32"/>
          <w:szCs w:val="32"/>
        </w:rPr>
        <w:t>:</w:t>
      </w:r>
    </w:p>
    <w:p w:rsidR="00A56410" w:rsidRPr="00A56410" w:rsidRDefault="00A56410" w:rsidP="00A56410">
      <w:pPr>
        <w:jc w:val="both"/>
        <w:rPr>
          <w:rFonts w:ascii="Arial Narrow" w:hAnsi="Arial Narrow" w:cs="Arial Narrow"/>
          <w:noProof/>
          <w:sz w:val="32"/>
          <w:szCs w:val="32"/>
        </w:rPr>
      </w:pPr>
    </w:p>
    <w:p w:rsidR="009F54EA" w:rsidRPr="001613ED" w:rsidRDefault="009F54EA" w:rsidP="001613ED">
      <w:pPr>
        <w:ind w:left="425"/>
        <w:jc w:val="both"/>
        <w:rPr>
          <w:sz w:val="32"/>
          <w:szCs w:val="32"/>
        </w:rPr>
      </w:pPr>
      <w:r w:rsidRPr="001613ED">
        <w:rPr>
          <w:rFonts w:ascii="Arial Narrow" w:hAnsi="Arial Narrow" w:cs="Arial Narrow"/>
          <w:noProof/>
          <w:sz w:val="32"/>
          <w:szCs w:val="32"/>
        </w:rPr>
        <w:t xml:space="preserve">Η Γενική Συνέλευεση του Τμήματος Λογοθεραπείας στην αριθμ 2/21-09-2022 συνεδρίασή της, αποφάσισε κατ΄εξαίρεση  για το Ακαδημαϊκό Έτος 2022-2023, την έναρξη ΠΡΑΚΤΙΚΗΣ ΑΣΚΗΣΗΣ σπουδαστών τις κάτωθι ημερομηνίες: </w:t>
      </w:r>
      <w:bookmarkStart w:id="0" w:name="_GoBack"/>
      <w:bookmarkEnd w:id="0"/>
    </w:p>
    <w:p w:rsidR="00F34C71" w:rsidRPr="001613ED" w:rsidRDefault="009F54EA" w:rsidP="009F54EA">
      <w:pPr>
        <w:ind w:left="425"/>
        <w:jc w:val="both"/>
        <w:rPr>
          <w:sz w:val="32"/>
          <w:szCs w:val="32"/>
          <w:u w:val="single"/>
        </w:rPr>
      </w:pPr>
      <w:r w:rsidRPr="001613ED">
        <w:rPr>
          <w:rFonts w:ascii="Arial Narrow" w:hAnsi="Arial Narrow" w:cs="Arial Narrow"/>
          <w:noProof/>
          <w:sz w:val="32"/>
          <w:szCs w:val="32"/>
        </w:rPr>
        <w:t xml:space="preserve">                           </w:t>
      </w:r>
      <w:r w:rsidRPr="001613ED">
        <w:rPr>
          <w:rFonts w:ascii="Arial Narrow" w:hAnsi="Arial Narrow" w:cs="Arial Narrow"/>
          <w:noProof/>
          <w:sz w:val="32"/>
          <w:szCs w:val="32"/>
          <w:u w:val="single"/>
        </w:rPr>
        <w:t xml:space="preserve">01 </w:t>
      </w:r>
      <w:r w:rsidRPr="001613ED">
        <w:rPr>
          <w:rFonts w:ascii="Arial Narrow" w:hAnsi="Arial Narrow" w:cs="Arial Narrow"/>
          <w:noProof/>
          <w:sz w:val="32"/>
          <w:szCs w:val="32"/>
          <w:u w:val="single"/>
          <w:lang w:val="en-US"/>
        </w:rPr>
        <w:t>O</w:t>
      </w:r>
      <w:r w:rsidRPr="001613ED">
        <w:rPr>
          <w:rFonts w:ascii="Arial Narrow" w:hAnsi="Arial Narrow" w:cs="Arial Narrow"/>
          <w:noProof/>
          <w:sz w:val="32"/>
          <w:szCs w:val="32"/>
          <w:u w:val="single"/>
        </w:rPr>
        <w:t>κτωβρίου 2022 -01 Νοεμβρίου 2022</w:t>
      </w:r>
    </w:p>
    <w:p w:rsidR="009F54EA" w:rsidRPr="001613ED" w:rsidRDefault="001613ED" w:rsidP="009F54EA">
      <w:pPr>
        <w:ind w:left="425"/>
        <w:jc w:val="both"/>
        <w:rPr>
          <w:rFonts w:ascii="Arial Narrow" w:hAnsi="Arial Narrow" w:cs="Arial Narrow"/>
          <w:noProof/>
          <w:sz w:val="32"/>
          <w:szCs w:val="32"/>
          <w:u w:val="single"/>
        </w:rPr>
      </w:pPr>
      <w:r w:rsidRPr="001613ED">
        <w:rPr>
          <w:rFonts w:ascii="Arial Narrow" w:hAnsi="Arial Narrow" w:cs="Arial Narrow"/>
          <w:noProof/>
          <w:sz w:val="32"/>
          <w:szCs w:val="32"/>
        </w:rPr>
        <w:t xml:space="preserve">                           </w:t>
      </w:r>
      <w:r w:rsidR="009F54EA" w:rsidRPr="001613ED">
        <w:rPr>
          <w:rFonts w:ascii="Arial Narrow" w:hAnsi="Arial Narrow" w:cs="Arial Narrow"/>
          <w:noProof/>
          <w:sz w:val="32"/>
          <w:szCs w:val="32"/>
          <w:u w:val="single"/>
        </w:rPr>
        <w:t>01 Απριλίου 2023 – 01 Μαϊου 2023</w:t>
      </w:r>
    </w:p>
    <w:p w:rsidR="009F54EA" w:rsidRPr="001613ED" w:rsidRDefault="009F54EA" w:rsidP="009F54EA">
      <w:pPr>
        <w:ind w:left="425"/>
        <w:jc w:val="both"/>
        <w:rPr>
          <w:rFonts w:ascii="Arial Narrow" w:hAnsi="Arial Narrow" w:cs="Arial Narrow"/>
          <w:noProof/>
          <w:sz w:val="32"/>
          <w:szCs w:val="32"/>
        </w:rPr>
      </w:pPr>
    </w:p>
    <w:p w:rsidR="009F54EA" w:rsidRDefault="009F54EA" w:rsidP="001613ED">
      <w:pPr>
        <w:ind w:left="425"/>
        <w:jc w:val="both"/>
        <w:rPr>
          <w:b/>
          <w:sz w:val="32"/>
          <w:szCs w:val="32"/>
          <w:u w:val="single"/>
        </w:rPr>
      </w:pPr>
      <w:r w:rsidRPr="001613ED">
        <w:rPr>
          <w:b/>
          <w:sz w:val="32"/>
          <w:szCs w:val="32"/>
          <w:u w:val="single"/>
        </w:rPr>
        <w:t xml:space="preserve">Υ.Γ. Απαραίτητη προϋπόθεση είναι η κατάθεση εγγράφων </w:t>
      </w:r>
      <w:r w:rsidR="001613ED" w:rsidRPr="001613ED">
        <w:rPr>
          <w:b/>
          <w:sz w:val="32"/>
          <w:szCs w:val="32"/>
          <w:u w:val="single"/>
        </w:rPr>
        <w:t>στην Γραμματεία έως και τις 15 του προηγούμενου μήνα.</w:t>
      </w:r>
    </w:p>
    <w:p w:rsidR="001613ED" w:rsidRDefault="001613ED" w:rsidP="001613ED">
      <w:pPr>
        <w:ind w:left="425"/>
        <w:jc w:val="both"/>
        <w:rPr>
          <w:b/>
          <w:sz w:val="32"/>
          <w:szCs w:val="32"/>
          <w:u w:val="single"/>
        </w:rPr>
      </w:pPr>
    </w:p>
    <w:p w:rsidR="001613ED" w:rsidRPr="009F54EA" w:rsidRDefault="001613ED" w:rsidP="001613ED">
      <w:pPr>
        <w:ind w:left="425"/>
        <w:jc w:val="both"/>
        <w:rPr>
          <w:sz w:val="32"/>
          <w:szCs w:val="32"/>
        </w:rPr>
      </w:pPr>
      <w:r>
        <w:rPr>
          <w:rFonts w:ascii="Arial Narrow" w:hAnsi="Arial Narrow" w:cs="Arial Narrow"/>
          <w:noProof/>
          <w:sz w:val="32"/>
          <w:szCs w:val="32"/>
        </w:rPr>
        <w:t>Από την Γραμματεία</w:t>
      </w:r>
    </w:p>
    <w:p w:rsidR="001613ED" w:rsidRDefault="001613ED" w:rsidP="001613ED">
      <w:pPr>
        <w:jc w:val="both"/>
        <w:rPr>
          <w:sz w:val="32"/>
          <w:szCs w:val="32"/>
        </w:rPr>
      </w:pPr>
    </w:p>
    <w:p w:rsidR="001613ED" w:rsidRPr="001613ED" w:rsidRDefault="001613ED" w:rsidP="001613ED">
      <w:pPr>
        <w:ind w:left="425"/>
        <w:jc w:val="both"/>
        <w:rPr>
          <w:b/>
          <w:sz w:val="32"/>
          <w:szCs w:val="32"/>
          <w:u w:val="single"/>
        </w:rPr>
      </w:pPr>
    </w:p>
    <w:sectPr w:rsidR="001613ED" w:rsidRPr="001613ED" w:rsidSect="00A5641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BEF"/>
    <w:multiLevelType w:val="hybridMultilevel"/>
    <w:tmpl w:val="CBA2BEDE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1613ED"/>
    <w:rsid w:val="001D58AA"/>
    <w:rsid w:val="003B5F80"/>
    <w:rsid w:val="00654F9D"/>
    <w:rsid w:val="00727E52"/>
    <w:rsid w:val="00837E98"/>
    <w:rsid w:val="009A03F8"/>
    <w:rsid w:val="009F54EA"/>
    <w:rsid w:val="00A528A5"/>
    <w:rsid w:val="00A56410"/>
    <w:rsid w:val="00EF7C09"/>
    <w:rsid w:val="00F34C71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57B2"/>
  <w15:docId w15:val="{811618E9-9E3D-4F4A-B871-67B65A53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71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4C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4C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5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2020-11-16T11:42:00Z</cp:lastPrinted>
  <dcterms:created xsi:type="dcterms:W3CDTF">2022-09-21T11:41:00Z</dcterms:created>
  <dcterms:modified xsi:type="dcterms:W3CDTF">2022-09-21T11:41:00Z</dcterms:modified>
</cp:coreProperties>
</file>